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7097" w14:textId="2557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бекіту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13 қарашадағы № ҚР ДСМ-194/2020 бұйрығы. Қазақстан Республикасының Әділет министрлігінде 2020 жылғы 16 қарашада № 21642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ұйымдарына жеке тұлғаларды бекіту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 мен кейбір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xml:space="preserve">№ ҚР ДСМ-194/2020 Бұйрыққа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Медициналық-санитариялық алғашқы көмек ұйымдарына жеке тұлғаларды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медициналық-санитариялық алғашқы көмек ұйымдарына (бұдан әрі - МСАК) жеке тұлғаларды бекіту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бала (балалар) – он сегіз жасқа (кәмелетке) толмаған адам;</w:t>
      </w:r>
    </w:p>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p>
      <w:pPr>
        <w:spacing w:after="0"/>
        <w:ind w:left="0"/>
        <w:jc w:val="both"/>
      </w:pPr>
      <w:r>
        <w:rPr>
          <w:rFonts w:ascii="Times New Roman"/>
          <w:b w:val="false"/>
          <w:i w:val="false"/>
          <w:color w:val="000000"/>
          <w:sz w:val="28"/>
        </w:rPr>
        <w:t xml:space="preserve">
      7) қандас – бұрын Қазақстан Республикасының азаматтығында болмаған, тарихи отанына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8)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ашылған МСАК объектісі;</w:t>
      </w:r>
    </w:p>
    <w:p>
      <w:pPr>
        <w:spacing w:after="0"/>
        <w:ind w:left="0"/>
        <w:jc w:val="both"/>
      </w:pPr>
      <w:r>
        <w:rPr>
          <w:rFonts w:ascii="Times New Roman"/>
          <w:b w:val="false"/>
          <w:i w:val="false"/>
          <w:color w:val="000000"/>
          <w:sz w:val="28"/>
        </w:rPr>
        <w:t>
      9) сақтандыру ұйымы – уәкілетті органның тиісті лицензиясы негізінде сақтандыру шарттарын жасасу және орындау жөніндегі қызметті жүзеге асыратын заңды тұлға;</w:t>
      </w:r>
    </w:p>
    <w:p>
      <w:pPr>
        <w:spacing w:after="0"/>
        <w:ind w:left="0"/>
        <w:jc w:val="both"/>
      </w:pPr>
      <w:r>
        <w:rPr>
          <w:rFonts w:ascii="Times New Roman"/>
          <w:b w:val="false"/>
          <w:i w:val="false"/>
          <w:color w:val="000000"/>
          <w:sz w:val="28"/>
        </w:rPr>
        <w:t>
      10) сақтандырылған адам – өзіне қатысты ерікті медициналық сақтандыру жүзеге асырылатын тұлға;</w:t>
      </w:r>
    </w:p>
    <w:p>
      <w:pPr>
        <w:spacing w:after="0"/>
        <w:ind w:left="0"/>
        <w:jc w:val="both"/>
      </w:pPr>
      <w:r>
        <w:rPr>
          <w:rFonts w:ascii="Times New Roman"/>
          <w:b w:val="false"/>
          <w:i w:val="false"/>
          <w:color w:val="000000"/>
          <w:sz w:val="28"/>
        </w:rPr>
        <w:t>
      11) цифрлық денсаулық сақтау субъектісі – цифрлық денсаулық сақтау саласындағы қызметті жүзеге асыратын немесе қоғамдық қатынастарға түсетін жеке және заңды тұлғалар, мемлекеттік органдар.</w:t>
      </w:r>
    </w:p>
    <w:p>
      <w:pPr>
        <w:spacing w:after="0"/>
        <w:ind w:left="0"/>
        <w:jc w:val="both"/>
      </w:pPr>
      <w:r>
        <w:rPr>
          <w:rFonts w:ascii="Times New Roman"/>
          <w:b w:val="false"/>
          <w:i w:val="false"/>
          <w:color w:val="000000"/>
          <w:sz w:val="28"/>
        </w:rPr>
        <w:t>
      12) цифрлық құжаттар сервисі – "электрондық үкіметтің" ақпараттық-коммуникациялық инфрақұрылымының операторға бекітілген және мемлекеттік функцияларды іске асыру және олардан туындайтын мемлекеттік көрсетілетін қызметтер мақсатында, сондай-ақ жеке және заңды тұлғалармен өзара іс-қимыл жасау, электрондық нысанда көрсетілетін қызметтерді алу және көрсету кезінде электрондық құжаттарды жасауға, сақтауға және пайдалануға арналған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3. МСАК ұйымдарына жеке тұлғаларды бекіту МСАК көрсету үшін негіз болып табылады және:</w:t>
      </w:r>
    </w:p>
    <w:bookmarkEnd w:id="13"/>
    <w:bookmarkStart w:name="z24" w:id="14"/>
    <w:p>
      <w:pPr>
        <w:spacing w:after="0"/>
        <w:ind w:left="0"/>
        <w:jc w:val="both"/>
      </w:pPr>
      <w:r>
        <w:rPr>
          <w:rFonts w:ascii="Times New Roman"/>
          <w:b w:val="false"/>
          <w:i w:val="false"/>
          <w:color w:val="000000"/>
          <w:sz w:val="28"/>
        </w:rPr>
        <w:t>
      1) қызмет көрсетудің отбасылық қағидаты;</w:t>
      </w:r>
    </w:p>
    <w:bookmarkEnd w:id="14"/>
    <w:bookmarkStart w:name="z25" w:id="15"/>
    <w:p>
      <w:pPr>
        <w:spacing w:after="0"/>
        <w:ind w:left="0"/>
        <w:jc w:val="both"/>
      </w:pPr>
      <w:r>
        <w:rPr>
          <w:rFonts w:ascii="Times New Roman"/>
          <w:b w:val="false"/>
          <w:i w:val="false"/>
          <w:color w:val="000000"/>
          <w:sz w:val="28"/>
        </w:rPr>
        <w:t>
      2) МСАК аумақтық қолжетімділігі;</w:t>
      </w:r>
    </w:p>
    <w:bookmarkEnd w:id="15"/>
    <w:bookmarkStart w:name="z26" w:id="16"/>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16"/>
    <w:bookmarkStart w:name="z27" w:id="17"/>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17"/>
    <w:bookmarkStart w:name="z28" w:id="18"/>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 қағидаттарымен жүзеге асырылады.</w:t>
      </w:r>
    </w:p>
    <w:bookmarkEnd w:id="18"/>
    <w:bookmarkStart w:name="z87" w:id="19"/>
    <w:p>
      <w:pPr>
        <w:spacing w:after="0"/>
        <w:ind w:left="0"/>
        <w:jc w:val="both"/>
      </w:pPr>
      <w:r>
        <w:rPr>
          <w:rFonts w:ascii="Times New Roman"/>
          <w:b w:val="false"/>
          <w:i w:val="false"/>
          <w:color w:val="000000"/>
          <w:sz w:val="28"/>
        </w:rPr>
        <w:t>
      3-1. Қазақстан Республикасының азаматтарын, қандастарды, босқындарды, Қазақстан Республикасының аумағында тұрақты тұратын шетелдіктер мен (немесе) азаматтығы жоқ адамдарды МСАК ұйымдарына бекіту тегін медициналық көмектің кепілдік берілген көлемі (бұдан әрі – ТМККК) шеңберінде медициналық көмек алуға құқығын іске асыру үшін жүзеге асырылады.</w:t>
      </w:r>
    </w:p>
    <w:bookmarkEnd w:id="19"/>
    <w:p>
      <w:pPr>
        <w:spacing w:after="0"/>
        <w:ind w:left="0"/>
        <w:jc w:val="both"/>
      </w:pPr>
      <w:r>
        <w:rPr>
          <w:rFonts w:ascii="Times New Roman"/>
          <w:b w:val="false"/>
          <w:i w:val="false"/>
          <w:color w:val="000000"/>
          <w:sz w:val="28"/>
        </w:rPr>
        <w:t>
      Қазақстан Республикасында уақытша болатын шетелдіктер мен (немесе) азаматтығы жоқ адамдарды, баспана іздеген адамдарды МСАК ұйымдарына бекіту:</w:t>
      </w:r>
    </w:p>
    <w:p>
      <w:pPr>
        <w:spacing w:after="0"/>
        <w:ind w:left="0"/>
        <w:jc w:val="both"/>
      </w:pPr>
      <w:r>
        <w:rPr>
          <w:rFonts w:ascii="Times New Roman"/>
          <w:b w:val="false"/>
          <w:i w:val="false"/>
          <w:color w:val="000000"/>
          <w:sz w:val="28"/>
        </w:rPr>
        <w:t>
      ерікті медициналық сақтандыру (бұдан әрі – ЕМС) шеңберінде МСАК;</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21407 болып тіркелген) бекітілген тізім бойынша және көлемде ТМККК шеңберінде медициналық көмек;</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 көрсету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4. ТМККК шеңберінде және МӘМС жүйесінде медициналық көмек алуға құқығын іске асыру үшін жеке тұлғаларды бекіту бір МСАК ұйымына жеке сәйкестендіру нөмірі (бұдан әрі – ЖСН) бойынша жүзеге асырылады. </w:t>
      </w:r>
    </w:p>
    <w:bookmarkEnd w:id="20"/>
    <w:p>
      <w:pPr>
        <w:spacing w:after="0"/>
        <w:ind w:left="0"/>
        <w:jc w:val="both"/>
      </w:pPr>
      <w:r>
        <w:rPr>
          <w:rFonts w:ascii="Times New Roman"/>
          <w:b w:val="false"/>
          <w:i w:val="false"/>
          <w:color w:val="000000"/>
          <w:sz w:val="28"/>
        </w:rPr>
        <w:t>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адамдарға ТМККК шеңберінде, Еуразиялық экономикалық одаққа (бұдан әрі – ЕАЭО) мүше мемлекеттердің азаматтары болып табылатын еңбекші көшіп-қонушылар мен олардың отбасы мүшелеріне ЕМС шарты бойынша МСАК көрсету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МӘМС жүйесінде медициналық қызмет көрсету үшін мәліметтерді алу (немесе) беру мақсатында Қазақстан Республикасының Денсаулық сақтау министрлігінің ақпараттық жүйесімен интеграцияланған медициналық ақпараттық жүйесі бар МСАК ұйымы жүзеге асырады.</w:t>
      </w:r>
    </w:p>
    <w:p>
      <w:pPr>
        <w:spacing w:after="0"/>
        <w:ind w:left="0"/>
        <w:jc w:val="both"/>
      </w:pPr>
      <w:r>
        <w:rPr>
          <w:rFonts w:ascii="Times New Roman"/>
          <w:b w:val="false"/>
          <w:i w:val="false"/>
          <w:color w:val="000000"/>
          <w:sz w:val="28"/>
        </w:rPr>
        <w:t>
      МСАК ұйымына жеке тұлғаны бекіту кезінде алдыңғы МСАК ұйымынан бекітуден шығару автоматты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21"/>
    <w:p>
      <w:pPr>
        <w:spacing w:after="0"/>
        <w:ind w:left="0"/>
        <w:jc w:val="both"/>
      </w:pPr>
      <w:r>
        <w:rPr>
          <w:rFonts w:ascii="Times New Roman"/>
          <w:b w:val="false"/>
          <w:i w:val="false"/>
          <w:color w:val="000000"/>
          <w:sz w:val="28"/>
        </w:rPr>
        <w:t>
      Қылмыстық-атқару жүйесі мекемелерінде жазасын өтеп жүрген тұлғаларды бекіту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облыстардың, республикалық маңызы бар қалалардың және астананың денсаулық сақтау басқармасының шешімі негізінде жүзеге асырылады. Жеке басын куәландыратын құжат не цифрлық құжаттар сервисінен электрондық құжат болмаған жағдайда тіркеу куәлігінің (ЖСН)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6. МСАК ұйымына еркін таңдау құқығын пайдаланбаған жеке тұлға бұрын қызмет көрсетілген МСАК ұйымына бекітілген болып қалады.</w:t>
      </w:r>
    </w:p>
    <w:bookmarkEnd w:id="22"/>
    <w:p>
      <w:pPr>
        <w:spacing w:after="0"/>
        <w:ind w:left="0"/>
        <w:jc w:val="both"/>
      </w:pPr>
      <w:r>
        <w:rPr>
          <w:rFonts w:ascii="Times New Roman"/>
          <w:b w:val="false"/>
          <w:i w:val="false"/>
          <w:color w:val="000000"/>
          <w:sz w:val="28"/>
        </w:rPr>
        <w:t>
      Бұрынғы МСАК ұйымында келесі жылға қормен медициналық қызметтерді сатып алу шарты болмаған жағдайда бекіту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pPr>
        <w:spacing w:after="0"/>
        <w:ind w:left="0"/>
        <w:jc w:val="both"/>
      </w:pPr>
      <w:r>
        <w:rPr>
          <w:rFonts w:ascii="Times New Roman"/>
          <w:b w:val="false"/>
          <w:i w:val="false"/>
          <w:color w:val="000000"/>
          <w:sz w:val="28"/>
        </w:rPr>
        <w:t xml:space="preserve">
      Бөлу туралы бұйрықты ескере отырып, қабылданған бекіту кампаниясының қорытындысы бойынша қордың филиалында құрылған медициналық қызметтердің көлемін таңдау және орналастыру жөніндегі өңірлік комиссия (бұдан әрі – өңірлік комиссия) Кодекстің </w:t>
      </w:r>
      <w:r>
        <w:rPr>
          <w:rFonts w:ascii="Times New Roman"/>
          <w:b w:val="false"/>
          <w:i w:val="false"/>
          <w:color w:val="000000"/>
          <w:sz w:val="28"/>
        </w:rPr>
        <w:t>7-бабының</w:t>
      </w:r>
      <w:r>
        <w:rPr>
          <w:rFonts w:ascii="Times New Roman"/>
          <w:b w:val="false"/>
          <w:i w:val="false"/>
          <w:color w:val="000000"/>
          <w:sz w:val="28"/>
        </w:rPr>
        <w:t xml:space="preserve"> 62) тармақшасының негізінде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қағидаларында (бұдан әрі – Қызметтерді сатып алу қағидалары) көзделген тәртіппен ТМККК шеңберінде және (немесе) МӘМС жүйесінде медициналық көмек көрсету мен көрсетілген қызметтердің көлемін бөлу жөніндегі қызметтер жеткізушілерін таңдау рәсіміне жіберілетін (жіберілмейтін) МСАК субъектілерінің тізбесін айқындайды және бекіту науқанын жүргізу қорытындылары туралы хаттама түрінде шешім қабылдайды. </w:t>
      </w:r>
    </w:p>
    <w:p>
      <w:pPr>
        <w:spacing w:after="0"/>
        <w:ind w:left="0"/>
        <w:jc w:val="both"/>
      </w:pPr>
      <w:r>
        <w:rPr>
          <w:rFonts w:ascii="Times New Roman"/>
          <w:b w:val="false"/>
          <w:i w:val="false"/>
          <w:color w:val="000000"/>
          <w:sz w:val="28"/>
        </w:rPr>
        <w:t xml:space="preserve">
      Таңдау рәсіміне жіберілген МСАК субъектілері Қызметтерді сатып алу қағидаларына сәйкес осы рәсімге қатысады. </w:t>
      </w:r>
    </w:p>
    <w:bookmarkStart w:name="z32" w:id="23"/>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жек тұлғаларды бекітуді қордан ТМККК шеңберінде және (немесе) МӘМС жүйесінде медициналық көмек көрсету бойынша қызметтердің көлемін орналастыру (орналастырмау) қорытындылары туралы хаттаманы (бұдан әрі - орналастыру қорытындыларының хаттамасы) алған күннен бастап бір жұмыс күні ішінде цифрлық денсаулық сақтау саласындағы субъектілер қамтамасыз етеді.</w:t>
      </w:r>
    </w:p>
    <w:bookmarkEnd w:id="23"/>
    <w:bookmarkStart w:name="z33" w:id="24"/>
    <w:p>
      <w:pPr>
        <w:spacing w:after="0"/>
        <w:ind w:left="0"/>
        <w:jc w:val="left"/>
      </w:pPr>
      <w:r>
        <w:rPr>
          <w:rFonts w:ascii="Times New Roman"/>
          <w:b/>
          <w:i w:val="false"/>
          <w:color w:val="000000"/>
        </w:rPr>
        <w:t xml:space="preserve"> 2-тарау. Медициналық-санитариялық алғашқы көмек көрсететін денсаулық сақтау ұйымдарына жеке тұлғаларды бекіту тәртібі</w:t>
      </w:r>
    </w:p>
    <w:bookmarkEnd w:id="24"/>
    <w:bookmarkStart w:name="z34" w:id="25"/>
    <w:p>
      <w:pPr>
        <w:spacing w:after="0"/>
        <w:ind w:left="0"/>
        <w:jc w:val="both"/>
      </w:pPr>
      <w:r>
        <w:rPr>
          <w:rFonts w:ascii="Times New Roman"/>
          <w:b w:val="false"/>
          <w:i w:val="false"/>
          <w:color w:val="000000"/>
          <w:sz w:val="28"/>
        </w:rPr>
        <w:t xml:space="preserve">
      8.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 аумағында орналасқан МСАК ұйымына бекітілетін шекара маңындағы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 </w:t>
      </w:r>
    </w:p>
    <w:bookmarkEnd w:id="25"/>
    <w:p>
      <w:pPr>
        <w:spacing w:after="0"/>
        <w:ind w:left="0"/>
        <w:jc w:val="both"/>
      </w:pPr>
      <w:r>
        <w:rPr>
          <w:rFonts w:ascii="Times New Roman"/>
          <w:b w:val="false"/>
          <w:i w:val="false"/>
          <w:color w:val="000000"/>
          <w:sz w:val="28"/>
        </w:rPr>
        <w:t>
      МСАК маманын еркін таңдау учаскеге (МСАК маманына бекітілген МСАК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pPr>
        <w:spacing w:after="0"/>
        <w:ind w:left="0"/>
        <w:jc w:val="both"/>
      </w:pPr>
      <w:r>
        <w:rPr>
          <w:rFonts w:ascii="Times New Roman"/>
          <w:b w:val="false"/>
          <w:i w:val="false"/>
          <w:color w:val="000000"/>
          <w:sz w:val="28"/>
        </w:rPr>
        <w:t>
      ЕМС шеңберінде жеке тұлғаларды бекіту ЕМС шартында көзделген МСАК көрсететін денсаулық сақтау ұйымына тұрақты немесе уақытша тұратын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ТМККК шеңберінде медициналық көмек көрсету үшін "Медициналық-санитариялық алғашқы көмек көрсететін медициналық ұйымға бекіту" мемлекеттік қызмет (бұдан әрі – көрсетілетін мемлекеттік қызмет) іске асырылды.</w:t>
      </w:r>
    </w:p>
    <w:bookmarkEnd w:id="26"/>
    <w:p>
      <w:pPr>
        <w:spacing w:after="0"/>
        <w:ind w:left="0"/>
        <w:jc w:val="both"/>
      </w:pPr>
      <w:r>
        <w:rPr>
          <w:rFonts w:ascii="Times New Roman"/>
          <w:b w:val="false"/>
          <w:i w:val="false"/>
          <w:color w:val="000000"/>
          <w:sz w:val="28"/>
        </w:rPr>
        <w:t>
      МСАК ұйымы жеке тұлғаларға өз бетінше немесе "Электронды үкімет" веб-порталы (бұдан әрі – ЭҮП) арқылы жүгінген кезде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көрсетілетін мемлекеттік қызметті көрсетуге қойылатын негізгі талаптардың тізбесі осы Қағидаларға қосымшаға сәйкес келтірілген.</w:t>
      </w:r>
    </w:p>
    <w:bookmarkStart w:name="z88" w:id="27"/>
    <w:p>
      <w:pPr>
        <w:spacing w:after="0"/>
        <w:ind w:left="0"/>
        <w:jc w:val="both"/>
      </w:pPr>
      <w:r>
        <w:rPr>
          <w:rFonts w:ascii="Times New Roman"/>
          <w:b w:val="false"/>
          <w:i w:val="false"/>
          <w:color w:val="000000"/>
          <w:sz w:val="28"/>
        </w:rPr>
        <w:t>
      Көрсетілетін мемлекеттік қызметке тікелей жүгінген кезде ұйымның бірінші басшысының атына жазбаша нысанда өтінімді мынадай жеке тұлғалар бере алады:</w:t>
      </w:r>
    </w:p>
    <w:bookmarkEnd w:id="27"/>
    <w:bookmarkStart w:name="z89" w:id="28"/>
    <w:p>
      <w:pPr>
        <w:spacing w:after="0"/>
        <w:ind w:left="0"/>
        <w:jc w:val="both"/>
      </w:pPr>
      <w:r>
        <w:rPr>
          <w:rFonts w:ascii="Times New Roman"/>
          <w:b w:val="false"/>
          <w:i w:val="false"/>
          <w:color w:val="000000"/>
          <w:sz w:val="28"/>
        </w:rPr>
        <w:t>
      1) зейнеткерлер;</w:t>
      </w:r>
    </w:p>
    <w:bookmarkEnd w:id="28"/>
    <w:bookmarkStart w:name="z90" w:id="29"/>
    <w:p>
      <w:pPr>
        <w:spacing w:after="0"/>
        <w:ind w:left="0"/>
        <w:jc w:val="both"/>
      </w:pPr>
      <w:r>
        <w:rPr>
          <w:rFonts w:ascii="Times New Roman"/>
          <w:b w:val="false"/>
          <w:i w:val="false"/>
          <w:color w:val="000000"/>
          <w:sz w:val="28"/>
        </w:rPr>
        <w:t>
      2) мүгедектер;</w:t>
      </w:r>
    </w:p>
    <w:bookmarkEnd w:id="29"/>
    <w:bookmarkStart w:name="z91" w:id="30"/>
    <w:p>
      <w:pPr>
        <w:spacing w:after="0"/>
        <w:ind w:left="0"/>
        <w:jc w:val="both"/>
      </w:pPr>
      <w:r>
        <w:rPr>
          <w:rFonts w:ascii="Times New Roman"/>
          <w:b w:val="false"/>
          <w:i w:val="false"/>
          <w:color w:val="000000"/>
          <w:sz w:val="28"/>
        </w:rPr>
        <w:t>
      3)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bookmarkEnd w:id="30"/>
    <w:bookmarkStart w:name="z92" w:id="31"/>
    <w:p>
      <w:pPr>
        <w:spacing w:after="0"/>
        <w:ind w:left="0"/>
        <w:jc w:val="both"/>
      </w:pPr>
      <w:r>
        <w:rPr>
          <w:rFonts w:ascii="Times New Roman"/>
          <w:b w:val="false"/>
          <w:i w:val="false"/>
          <w:color w:val="000000"/>
          <w:sz w:val="28"/>
        </w:rPr>
        <w:t>
      4) сот үкімі бойынша бас бостандығынан айыру орындарында жазасын өтеп жүрген, колонияларда өтеп жүрген сотталғандар (өтеу орны бойынша), облыстардың, республикалық маңызы бар қалалардың және астананың жергілікті денсаулық сақтау мемлекеттік басқару органының бірінші басшысының бұйрығымен құрылған "Бекітілген халық тіркелімі" ақпараттық жүйесіне халықтың МСАК-қа бекітілуін (босатуын) тіркеу мәселелерін қарастыру жөніндегі комиссияның хаттамасы болса;</w:t>
      </w:r>
    </w:p>
    <w:bookmarkEnd w:id="31"/>
    <w:bookmarkStart w:name="z93" w:id="32"/>
    <w:p>
      <w:pPr>
        <w:spacing w:after="0"/>
        <w:ind w:left="0"/>
        <w:jc w:val="both"/>
      </w:pPr>
      <w:r>
        <w:rPr>
          <w:rFonts w:ascii="Times New Roman"/>
          <w:b w:val="false"/>
          <w:i w:val="false"/>
          <w:color w:val="000000"/>
          <w:sz w:val="28"/>
        </w:rPr>
        <w:t>
      5) студенттер, сондай-ақ медреседе оқитын студенттер, МСАК-қа жоғары оқу орны ректорының жазған өтініші және оқу орны мен МСАК арасындағы комиссияның хаттамасы болса;</w:t>
      </w:r>
    </w:p>
    <w:bookmarkEnd w:id="32"/>
    <w:bookmarkStart w:name="z94" w:id="33"/>
    <w:p>
      <w:pPr>
        <w:spacing w:after="0"/>
        <w:ind w:left="0"/>
        <w:jc w:val="both"/>
      </w:pPr>
      <w:r>
        <w:rPr>
          <w:rFonts w:ascii="Times New Roman"/>
          <w:b w:val="false"/>
          <w:i w:val="false"/>
          <w:color w:val="000000"/>
          <w:sz w:val="28"/>
        </w:rPr>
        <w:t>
      6) мерзімді қызметтегі әскери қызметшілер;</w:t>
      </w:r>
    </w:p>
    <w:bookmarkEnd w:id="33"/>
    <w:bookmarkStart w:name="z95" w:id="34"/>
    <w:p>
      <w:pPr>
        <w:spacing w:after="0"/>
        <w:ind w:left="0"/>
        <w:jc w:val="both"/>
      </w:pPr>
      <w:r>
        <w:rPr>
          <w:rFonts w:ascii="Times New Roman"/>
          <w:b w:val="false"/>
          <w:i w:val="false"/>
          <w:color w:val="000000"/>
          <w:sz w:val="28"/>
        </w:rPr>
        <w:t>
      7) шет мемлекеттерде туған балалар;</w:t>
      </w:r>
    </w:p>
    <w:bookmarkEnd w:id="34"/>
    <w:bookmarkStart w:name="z96" w:id="35"/>
    <w:p>
      <w:pPr>
        <w:spacing w:after="0"/>
        <w:ind w:left="0"/>
        <w:jc w:val="both"/>
      </w:pPr>
      <w:r>
        <w:rPr>
          <w:rFonts w:ascii="Times New Roman"/>
          <w:b w:val="false"/>
          <w:i w:val="false"/>
          <w:color w:val="000000"/>
          <w:sz w:val="28"/>
        </w:rPr>
        <w:t>
      8) сәбилер, жетімдер, қарттар үйлерінің және басқалардың қамқорлығындағылар;</w:t>
      </w:r>
    </w:p>
    <w:bookmarkEnd w:id="35"/>
    <w:bookmarkStart w:name="z97" w:id="36"/>
    <w:p>
      <w:pPr>
        <w:spacing w:after="0"/>
        <w:ind w:left="0"/>
        <w:jc w:val="both"/>
      </w:pPr>
      <w:r>
        <w:rPr>
          <w:rFonts w:ascii="Times New Roman"/>
          <w:b w:val="false"/>
          <w:i w:val="false"/>
          <w:color w:val="000000"/>
          <w:sz w:val="28"/>
        </w:rPr>
        <w:t>
      9) бекітуді сенімхат бойынша ресімдейтіндер;</w:t>
      </w:r>
    </w:p>
    <w:bookmarkEnd w:id="36"/>
    <w:bookmarkStart w:name="z98" w:id="37"/>
    <w:p>
      <w:pPr>
        <w:spacing w:after="0"/>
        <w:ind w:left="0"/>
        <w:jc w:val="both"/>
      </w:pPr>
      <w:r>
        <w:rPr>
          <w:rFonts w:ascii="Times New Roman"/>
          <w:b w:val="false"/>
          <w:i w:val="false"/>
          <w:color w:val="000000"/>
          <w:sz w:val="28"/>
        </w:rPr>
        <w:t>
      10) бекітуді шарт болған кезде ЕМС шарты бойынша ресімдейтіндер.</w:t>
      </w:r>
    </w:p>
    <w:bookmarkEnd w:id="37"/>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pPr>
        <w:spacing w:after="0"/>
        <w:ind w:left="0"/>
        <w:jc w:val="both"/>
      </w:pPr>
      <w:r>
        <w:rPr>
          <w:rFonts w:ascii="Times New Roman"/>
          <w:b w:val="false"/>
          <w:i w:val="false"/>
          <w:color w:val="000000"/>
          <w:sz w:val="28"/>
        </w:rPr>
        <w:t>
      Көрсетілетін мемлекеттік қызмет құжаттарды тапсырған сәттен бастап 1 (бір) жұмыс күні 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pPr>
        <w:spacing w:after="0"/>
        <w:ind w:left="0"/>
        <w:jc w:val="both"/>
      </w:pPr>
      <w:r>
        <w:rPr>
          <w:rFonts w:ascii="Times New Roman"/>
          <w:b w:val="false"/>
          <w:i w:val="false"/>
          <w:color w:val="000000"/>
          <w:sz w:val="28"/>
        </w:rPr>
        <w:t>
      Көрсетілетін мемлекеттік қызметті көрсету нәтижесі тіркеу немесе "Жеке кабинетіне" электрондық құжат нысанында дәлелді бас тарту туралы хабарлама болып табылады.</w:t>
      </w:r>
    </w:p>
    <w:p>
      <w:pPr>
        <w:spacing w:after="0"/>
        <w:ind w:left="0"/>
        <w:jc w:val="both"/>
      </w:pPr>
      <w:r>
        <w:rPr>
          <w:rFonts w:ascii="Times New Roman"/>
          <w:b w:val="false"/>
          <w:i w:val="false"/>
          <w:color w:val="000000"/>
          <w:sz w:val="28"/>
        </w:rPr>
        <w:t>
      ЭҮП арқылы көрсетілетін мемлекеттік қызмет ЭҮП жүгінген күні көрсетіледі.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көрсетілетін мемлекеттік қызмет мониторингі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38"/>
    <w:p>
      <w:pPr>
        <w:spacing w:after="0"/>
        <w:ind w:left="0"/>
        <w:jc w:val="both"/>
      </w:pPr>
      <w:r>
        <w:rPr>
          <w:rFonts w:ascii="Times New Roman"/>
          <w:b w:val="false"/>
          <w:i w:val="false"/>
          <w:color w:val="000000"/>
          <w:sz w:val="28"/>
        </w:rPr>
        <w:t>
      9-1.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бекітілуі ЕМС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bookmarkEnd w:id="38"/>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pPr>
        <w:spacing w:after="0"/>
        <w:ind w:left="0"/>
        <w:jc w:val="both"/>
      </w:pPr>
      <w:r>
        <w:rPr>
          <w:rFonts w:ascii="Times New Roman"/>
          <w:b w:val="false"/>
          <w:i w:val="false"/>
          <w:color w:val="000000"/>
          <w:sz w:val="28"/>
        </w:rPr>
        <w:t>
      МСАК ұйымына бекіту ЕМС шартының қолданылу мерзіміне жүзеге асырылады.</w:t>
      </w:r>
    </w:p>
    <w:p>
      <w:pPr>
        <w:spacing w:after="0"/>
        <w:ind w:left="0"/>
        <w:jc w:val="both"/>
      </w:pPr>
      <w:r>
        <w:rPr>
          <w:rFonts w:ascii="Times New Roman"/>
          <w:b w:val="false"/>
          <w:i w:val="false"/>
          <w:color w:val="000000"/>
          <w:sz w:val="28"/>
        </w:rPr>
        <w:t>
      МСАК ұйымдары бекітуді сақтандырылушының өзі немесе ЕМС шарты жасалған сақтандырушы ұйым жүгінген кезде жүзеге асырады.</w:t>
      </w:r>
    </w:p>
    <w:p>
      <w:pPr>
        <w:spacing w:after="0"/>
        <w:ind w:left="0"/>
        <w:jc w:val="both"/>
      </w:pPr>
      <w:r>
        <w:rPr>
          <w:rFonts w:ascii="Times New Roman"/>
          <w:b w:val="false"/>
          <w:i w:val="false"/>
          <w:color w:val="000000"/>
          <w:sz w:val="28"/>
        </w:rPr>
        <w:t>
      Отбасы мүшелерін бекіту ЕМС шартын және жеке басын куәландыратын құжатты немесе отбасының әрбір мүшесінің цифрлық құжаттар сервисінен (сәйкестендіру үшін) электрондық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pPr>
        <w:spacing w:after="0"/>
        <w:ind w:left="0"/>
        <w:jc w:val="both"/>
      </w:pPr>
      <w:r>
        <w:rPr>
          <w:rFonts w:ascii="Times New Roman"/>
          <w:b w:val="false"/>
          <w:i w:val="false"/>
          <w:color w:val="000000"/>
          <w:sz w:val="28"/>
        </w:rPr>
        <w:t>
      Он сегіз жасқа толмаған адамдарды бекіту жеке басын куәландыратын құжат не тіркелетін адамның және оның заңды өкілінің цифрлық құжаттар сервисінен (сәйкестендіру үшін) электрондық құжат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10. Бекіту негіздемелері:</w:t>
      </w:r>
    </w:p>
    <w:bookmarkEnd w:id="39"/>
    <w:bookmarkStart w:name="z46" w:id="40"/>
    <w:p>
      <w:pPr>
        <w:spacing w:after="0"/>
        <w:ind w:left="0"/>
        <w:jc w:val="both"/>
      </w:pPr>
      <w:r>
        <w:rPr>
          <w:rFonts w:ascii="Times New Roman"/>
          <w:b w:val="false"/>
          <w:i w:val="false"/>
          <w:color w:val="000000"/>
          <w:sz w:val="28"/>
        </w:rPr>
        <w:t>
      1) бір әкімшілік-аумақтық бірліктің шегінен тыс жерге бір айдан астам мерзімге немесе бір әкімшілік-аумақтық бірліктің аумағында шыға отырып, тұрақты немесе уақытша тұратын жерін өзгерту;</w:t>
      </w:r>
    </w:p>
    <w:bookmarkEnd w:id="40"/>
    <w:bookmarkStart w:name="z47" w:id="41"/>
    <w:p>
      <w:pPr>
        <w:spacing w:after="0"/>
        <w:ind w:left="0"/>
        <w:jc w:val="both"/>
      </w:pPr>
      <w:r>
        <w:rPr>
          <w:rFonts w:ascii="Times New Roman"/>
          <w:b w:val="false"/>
          <w:i w:val="false"/>
          <w:color w:val="000000"/>
          <w:sz w:val="28"/>
        </w:rPr>
        <w:t>
      2) МСАК ұйымдарын бір әкімшілік-аумақтық бірлік шегінде (ауыл, кент, ауылдық округ, қаладағы аудан, қала, аудан, облыс) еркін таңдауын жүзеге асыру;</w:t>
      </w:r>
    </w:p>
    <w:bookmarkEnd w:id="41"/>
    <w:bookmarkStart w:name="z48" w:id="42"/>
    <w:p>
      <w:pPr>
        <w:spacing w:after="0"/>
        <w:ind w:left="0"/>
        <w:jc w:val="both"/>
      </w:pPr>
      <w:r>
        <w:rPr>
          <w:rFonts w:ascii="Times New Roman"/>
          <w:b w:val="false"/>
          <w:i w:val="false"/>
          <w:color w:val="000000"/>
          <w:sz w:val="28"/>
        </w:rPr>
        <w:t>
      3) қордың бір әкімшілік-аумақтық бірлік шегінде (ауыл, кент, ауылдық округ, қаладағы аудан, қала, аудан, облыс) 15 қыркүйектен бастап 15 қараша аралығында бекіту науқанын (бұдан әрі - бекіту науқанын) жүргізу;</w:t>
      </w:r>
    </w:p>
    <w:bookmarkEnd w:id="42"/>
    <w:bookmarkStart w:name="z49" w:id="43"/>
    <w:p>
      <w:pPr>
        <w:spacing w:after="0"/>
        <w:ind w:left="0"/>
        <w:jc w:val="both"/>
      </w:pPr>
      <w:r>
        <w:rPr>
          <w:rFonts w:ascii="Times New Roman"/>
          <w:b w:val="false"/>
          <w:i w:val="false"/>
          <w:color w:val="000000"/>
          <w:sz w:val="28"/>
        </w:rPr>
        <w:t>
      4) сақтандырылған адам мен сақтандыру ұйымының арасында жасалған ЕМС шарты бойынша, оның шеңберінде МСАК ұйымы сақтандырылған тұлғаға медициналық қызмет көрсетеді;</w:t>
      </w:r>
    </w:p>
    <w:bookmarkEnd w:id="43"/>
    <w:bookmarkStart w:name="z50" w:id="44"/>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(ауыл, кент, ауылдық округ, қаладағы аудан, қала, аудан, облыс) МСАК ұйымына бекітумен келіспеу;</w:t>
      </w:r>
    </w:p>
    <w:bookmarkEnd w:id="44"/>
    <w:bookmarkStart w:name="z51" w:id="45"/>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bookmarkEnd w:id="45"/>
    <w:bookmarkStart w:name="z52" w:id="46"/>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bookmarkEnd w:id="46"/>
    <w:bookmarkStart w:name="z53" w:id="47"/>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bookmarkEnd w:id="47"/>
    <w:bookmarkStart w:name="z54" w:id="48"/>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2), 3), 5) тармақшаларымен көзделген негіздемелер бойынша Қазақстан Республикасының азаматтарын, қандастарды, босқындарды, Қазақстан Республикасының аумағында тұрақты тұратын шетелдікті және (немесе) азаматтығы жоқ адамды МСАК ұйымдарына бекіту тұлғаның ЭҮП арқылы электрондық өтініш беру жолымен жүзеге асырылады.</w:t>
      </w:r>
    </w:p>
    <w:bookmarkEnd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4) тармақшасында көзделген негіз бойынша МСАК ұйымдарына Қазақстан Республикасында уақытша болатын шетелдіктер және (немесе) азаматтығы жоқ адамдарды, баспана іздеген адамдарды бекіту бекітуге еркін нысандағы қазақ немесе орыс тіліндегі тұлғаның арыз немесе сақтандырылушыға ЕМС шарты жасалған сақтандырушы ұйыммен өтініш беруі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12. Бекіту науқаны кезінде МСАК ұйымына бекітілген жеке тұлғалар қормен қызметтерді сатып алу шартын жасасқан жағдайда келесі жылғы 1 қаңтардан бастап МСАК алады.</w:t>
      </w:r>
    </w:p>
    <w:bookmarkEnd w:id="50"/>
    <w:bookmarkStart w:name="z57" w:id="51"/>
    <w:p>
      <w:pPr>
        <w:spacing w:after="0"/>
        <w:ind w:left="0"/>
        <w:jc w:val="both"/>
      </w:pPr>
      <w:r>
        <w:rPr>
          <w:rFonts w:ascii="Times New Roman"/>
          <w:b w:val="false"/>
          <w:i w:val="false"/>
          <w:color w:val="000000"/>
          <w:sz w:val="28"/>
        </w:rPr>
        <w:t xml:space="preserve">
      13. Осы Қағидалардың 10-тармағының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жеке тұлғалар ЕМС шарты шеңберінде медициналық көмек көрсететін МСАК ұйымынан МСАК алады.</w:t>
      </w:r>
    </w:p>
    <w:bookmarkEnd w:id="51"/>
    <w:bookmarkStart w:name="z58" w:id="52"/>
    <w:p>
      <w:pPr>
        <w:spacing w:after="0"/>
        <w:ind w:left="0"/>
        <w:jc w:val="both"/>
      </w:pPr>
      <w:r>
        <w:rPr>
          <w:rFonts w:ascii="Times New Roman"/>
          <w:b w:val="false"/>
          <w:i w:val="false"/>
          <w:color w:val="000000"/>
          <w:sz w:val="28"/>
        </w:rPr>
        <w:t>
      14. МСАК ұйымдары тұратын жері бойынша бекітілген тұлғаларды МСАК көрсету тоқтатылғандығы туралы:</w:t>
      </w:r>
    </w:p>
    <w:bookmarkEnd w:id="52"/>
    <w:bookmarkStart w:name="z59" w:id="53"/>
    <w:p>
      <w:pPr>
        <w:spacing w:after="0"/>
        <w:ind w:left="0"/>
        <w:jc w:val="both"/>
      </w:pPr>
      <w:r>
        <w:rPr>
          <w:rFonts w:ascii="Times New Roman"/>
          <w:b w:val="false"/>
          <w:i w:val="false"/>
          <w:color w:val="000000"/>
          <w:sz w:val="28"/>
        </w:rPr>
        <w:t>
      1) қормен жасасқан медициналық қызметтерді сатып алу шартын бұзған немесе өзгерткен күніне дейін кемінде күнтізбелік отыз күн бұрын;</w:t>
      </w:r>
    </w:p>
    <w:bookmarkEnd w:id="53"/>
    <w:bookmarkStart w:name="z60" w:id="54"/>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күннен бастап күнтізбелік екі күннің ішінде;</w:t>
      </w:r>
    </w:p>
    <w:bookmarkEnd w:id="54"/>
    <w:bookmarkStart w:name="z61" w:id="55"/>
    <w:p>
      <w:pPr>
        <w:spacing w:after="0"/>
        <w:ind w:left="0"/>
        <w:jc w:val="both"/>
      </w:pPr>
      <w:r>
        <w:rPr>
          <w:rFonts w:ascii="Times New Roman"/>
          <w:b w:val="false"/>
          <w:i w:val="false"/>
          <w:color w:val="000000"/>
          <w:sz w:val="28"/>
        </w:rPr>
        <w:t>
      3) таңдау рәсімінің қорытындысы бойынша қордың медициналық қызметтердің көлемдерін орналастырмайтындығы туралы белгілі болған күннен бастап күнтізбелік екі күннің ішінде жазбаша хабардар етеді.</w:t>
      </w:r>
    </w:p>
    <w:bookmarkEnd w:id="55"/>
    <w:p>
      <w:pPr>
        <w:spacing w:after="0"/>
        <w:ind w:left="0"/>
        <w:jc w:val="both"/>
      </w:pPr>
      <w:r>
        <w:rPr>
          <w:rFonts w:ascii="Times New Roman"/>
          <w:b w:val="false"/>
          <w:i w:val="false"/>
          <w:color w:val="000000"/>
          <w:sz w:val="28"/>
        </w:rPr>
        <w:t>
      "Бекітілген халық тіркелімі" ақпараттық жүйесінде телефон нөмірі (электрондық поштаның мекенжайы) болған кезде, МСАК ұйымы халыққа МСАК көрсету тоқтатылғандығы туралы хабарлама жолдау арқылы, сондай-ақ басқа да тыйым салынбаған ақпараттық құралдар арқылы халықты хабардар етеді.</w:t>
      </w:r>
    </w:p>
    <w:bookmarkStart w:name="z62" w:id="56"/>
    <w:p>
      <w:pPr>
        <w:spacing w:after="0"/>
        <w:ind w:left="0"/>
        <w:jc w:val="both"/>
      </w:pPr>
      <w:r>
        <w:rPr>
          <w:rFonts w:ascii="Times New Roman"/>
          <w:b w:val="false"/>
          <w:i w:val="false"/>
          <w:color w:val="000000"/>
          <w:sz w:val="28"/>
        </w:rPr>
        <w:t xml:space="preserve">
      15. Осы Қағидалардың 10-тармағының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тармақшаларымен</w:t>
      </w:r>
      <w:r>
        <w:rPr>
          <w:rFonts w:ascii="Times New Roman"/>
          <w:b w:val="false"/>
          <w:i w:val="false"/>
          <w:color w:val="000000"/>
          <w:sz w:val="28"/>
        </w:rPr>
        <w:t xml:space="preserve"> көзделген негіздемелер бойынша МСАК ұйымдарына жеке тұлғаларды бекітуді бөлу туралы бұйрықтың негізінде қабылдаған қордан орналастыру қорытындысының хаттамасын алған күннен бастап бір жұмыс күні ішінде цифрлық денсаулық сақтау субъектісі жүзеге асырады.</w:t>
      </w:r>
    </w:p>
    <w:bookmarkEnd w:id="56"/>
    <w:p>
      <w:pPr>
        <w:spacing w:after="0"/>
        <w:ind w:left="0"/>
        <w:jc w:val="both"/>
      </w:pPr>
      <w:r>
        <w:rPr>
          <w:rFonts w:ascii="Times New Roman"/>
          <w:b w:val="false"/>
          <w:i w:val="false"/>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орналастырылады.</w:t>
      </w:r>
    </w:p>
    <w:p>
      <w:pPr>
        <w:spacing w:after="0"/>
        <w:ind w:left="0"/>
        <w:jc w:val="both"/>
      </w:pPr>
      <w:r>
        <w:rPr>
          <w:rFonts w:ascii="Times New Roman"/>
          <w:b w:val="false"/>
          <w:i w:val="false"/>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жазбаша хабарлама берілген күннен бастап 7 жұмыс күні ішінде қорға жібереді.</w:t>
      </w:r>
    </w:p>
    <w:p>
      <w:pPr>
        <w:spacing w:after="0"/>
        <w:ind w:left="0"/>
        <w:jc w:val="both"/>
      </w:pPr>
      <w:r>
        <w:rPr>
          <w:rFonts w:ascii="Times New Roman"/>
          <w:b w:val="false"/>
          <w:i w:val="false"/>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pPr>
        <w:spacing w:after="0"/>
        <w:ind w:left="0"/>
        <w:jc w:val="both"/>
      </w:pPr>
      <w:r>
        <w:rPr>
          <w:rFonts w:ascii="Times New Roman"/>
          <w:b w:val="false"/>
          <w:i w:val="false"/>
          <w:color w:val="000000"/>
          <w:sz w:val="28"/>
        </w:rPr>
        <w:t xml:space="preserve">
      Өңірлік комиссия айқындаған МСАК ұйымына келіспеген жағдайда, тұлға осы Қағидалардың 10-тармағының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негіздеме бойынша бекітуді өзгертуге өтініш береді.</w:t>
      </w:r>
    </w:p>
    <w:bookmarkStart w:name="z63" w:id="57"/>
    <w:p>
      <w:pPr>
        <w:spacing w:after="0"/>
        <w:ind w:left="0"/>
        <w:jc w:val="both"/>
      </w:pPr>
      <w:r>
        <w:rPr>
          <w:rFonts w:ascii="Times New Roman"/>
          <w:b w:val="false"/>
          <w:i w:val="false"/>
          <w:color w:val="000000"/>
          <w:sz w:val="28"/>
        </w:rPr>
        <w:t>
      16. ТМККК шеңберінде және (немесе) МӘМС жүйесінде МСАК көрсететін жеке медициналық практикамен айналысатын жеке тұлғаларға бекіту осы Қағидаларға сәйкес жүзеге асырылады.</w:t>
      </w:r>
    </w:p>
    <w:bookmarkEnd w:id="57"/>
    <w:bookmarkStart w:name="z64" w:id="58"/>
    <w:p>
      <w:pPr>
        <w:spacing w:after="0"/>
        <w:ind w:left="0"/>
        <w:jc w:val="both"/>
      </w:pPr>
      <w:r>
        <w:rPr>
          <w:rFonts w:ascii="Times New Roman"/>
          <w:b w:val="false"/>
          <w:i w:val="false"/>
          <w:color w:val="000000"/>
          <w:sz w:val="28"/>
        </w:rPr>
        <w:t>
      17. МСАК ұйымынан босату:</w:t>
      </w:r>
    </w:p>
    <w:bookmarkEnd w:id="58"/>
    <w:bookmarkStart w:name="z65" w:id="59"/>
    <w:p>
      <w:pPr>
        <w:spacing w:after="0"/>
        <w:ind w:left="0"/>
        <w:jc w:val="both"/>
      </w:pPr>
      <w:r>
        <w:rPr>
          <w:rFonts w:ascii="Times New Roman"/>
          <w:b w:val="false"/>
          <w:i w:val="false"/>
          <w:color w:val="000000"/>
          <w:sz w:val="28"/>
        </w:rPr>
        <w:t>
      1) қайтыс болуы туралы куәлігінің негізінде бекітілген тұлғаның өлімі фактісі белгілі болғанда;</w:t>
      </w:r>
    </w:p>
    <w:bookmarkEnd w:id="59"/>
    <w:bookmarkStart w:name="z66" w:id="60"/>
    <w:p>
      <w:pPr>
        <w:spacing w:after="0"/>
        <w:ind w:left="0"/>
        <w:jc w:val="both"/>
      </w:pPr>
      <w:r>
        <w:rPr>
          <w:rFonts w:ascii="Times New Roman"/>
          <w:b w:val="false"/>
          <w:i w:val="false"/>
          <w:color w:val="000000"/>
          <w:sz w:val="28"/>
        </w:rPr>
        <w:t>
      2) бекітілген тұлғаның Қазақстан Республикасы Әділет министрлігінің "Жеке тұлғалар" деректерінің мемлекеттік базасынан алынған мәліметтер негізінде елдің шегінен тыс тұрақты тұрған жері өзгергенде;</w:t>
      </w:r>
    </w:p>
    <w:bookmarkEnd w:id="60"/>
    <w:bookmarkStart w:name="z67" w:id="61"/>
    <w:p>
      <w:pPr>
        <w:spacing w:after="0"/>
        <w:ind w:left="0"/>
        <w:jc w:val="both"/>
      </w:pPr>
      <w:r>
        <w:rPr>
          <w:rFonts w:ascii="Times New Roman"/>
          <w:b w:val="false"/>
          <w:i w:val="false"/>
          <w:color w:val="000000"/>
          <w:sz w:val="28"/>
        </w:rPr>
        <w:t>
      3) ЕМС шартының қолданылуы тоқтағанда жүзеге асады.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62"/>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63"/>
    <w:p>
      <w:pPr>
        <w:spacing w:after="0"/>
        <w:ind w:left="0"/>
        <w:jc w:val="both"/>
      </w:pPr>
      <w:r>
        <w:rPr>
          <w:rFonts w:ascii="Times New Roman"/>
          <w:b w:val="false"/>
          <w:i w:val="false"/>
          <w:color w:val="000000"/>
          <w:sz w:val="28"/>
        </w:rPr>
        <w:t>
      18.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63"/>
    <w:bookmarkStart w:name="z100" w:id="64"/>
    <w:p>
      <w:pPr>
        <w:spacing w:after="0"/>
        <w:ind w:left="0"/>
        <w:jc w:val="both"/>
      </w:pPr>
      <w:r>
        <w:rPr>
          <w:rFonts w:ascii="Times New Roman"/>
          <w:b w:val="false"/>
          <w:i w:val="false"/>
          <w:color w:val="000000"/>
          <w:sz w:val="28"/>
        </w:rPr>
        <w:t xml:space="preserve">
      19.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64"/>
    <w:bookmarkStart w:name="z101" w:id="65"/>
    <w:p>
      <w:pPr>
        <w:spacing w:after="0"/>
        <w:ind w:left="0"/>
        <w:jc w:val="both"/>
      </w:pPr>
      <w:r>
        <w:rPr>
          <w:rFonts w:ascii="Times New Roman"/>
          <w:b w:val="false"/>
          <w:i w:val="false"/>
          <w:color w:val="000000"/>
          <w:sz w:val="28"/>
        </w:rPr>
        <w:t>
      20.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көрсететін </w:t>
            </w:r>
            <w:r>
              <w:br/>
            </w:r>
            <w:r>
              <w:rPr>
                <w:rFonts w:ascii="Times New Roman"/>
                <w:b w:val="false"/>
                <w:i w:val="false"/>
                <w:color w:val="000000"/>
                <w:sz w:val="20"/>
              </w:rPr>
              <w:t xml:space="preserve">денсаулық сақтау ұйымдарына </w:t>
            </w:r>
            <w:r>
              <w:br/>
            </w:r>
            <w:r>
              <w:rPr>
                <w:rFonts w:ascii="Times New Roman"/>
                <w:b w:val="false"/>
                <w:i w:val="false"/>
                <w:color w:val="000000"/>
                <w:sz w:val="20"/>
              </w:rPr>
              <w:t xml:space="preserve">жеке тұлғаларды бекіту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72" w:id="66"/>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қызметі</w:t>
      </w:r>
    </w:p>
    <w:bookmarkEnd w:id="66"/>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337"/>
        <w:gridCol w:w="1056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(бұдан әрі – МСАК) ұйымы арқылы;</w:t>
            </w:r>
          </w:p>
          <w:p>
            <w:pPr>
              <w:spacing w:after="20"/>
              <w:ind w:left="20"/>
              <w:jc w:val="both"/>
            </w:pPr>
            <w:r>
              <w:rPr>
                <w:rFonts w:ascii="Times New Roman"/>
                <w:b w:val="false"/>
                <w:i w:val="false"/>
                <w:color w:val="000000"/>
                <w:sz w:val="20"/>
              </w:rPr>
              <w:t>
2) "Электрондық үкіметтің" веб-порталы (бұдан әрі – ЭҮП) арқылы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ұйымының құжаттарын тапсырған сәттен бастап, сондай – ақ ЭҮП арқылы жүгінген кезде - 1 (бір) жұмыс күні;</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 (бұдан әрі – ЭЦҚ) қойылған электрондық құжат нысанында бекіту туралы хабарлама;</w:t>
            </w:r>
          </w:p>
          <w:p>
            <w:pPr>
              <w:spacing w:after="20"/>
              <w:ind w:left="20"/>
              <w:jc w:val="both"/>
            </w:pPr>
            <w:r>
              <w:rPr>
                <w:rFonts w:ascii="Times New Roman"/>
                <w:b w:val="false"/>
                <w:i w:val="false"/>
                <w:color w:val="000000"/>
                <w:sz w:val="20"/>
              </w:rPr>
              <w:t>
2) дәлелді бас тарту.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MСАК ұйымдарына белгілі бір контингент жүгінген кезде мемлекеттік қызмет көрсету үшін қажетті құжаттар:</w:t>
            </w:r>
          </w:p>
          <w:p>
            <w:pPr>
              <w:spacing w:after="20"/>
              <w:ind w:left="20"/>
              <w:jc w:val="both"/>
            </w:pPr>
            <w:r>
              <w:rPr>
                <w:rFonts w:ascii="Times New Roman"/>
                <w:b w:val="false"/>
                <w:i w:val="false"/>
                <w:color w:val="000000"/>
                <w:sz w:val="20"/>
              </w:rPr>
              <w:t>
1) жеке басын куәландыратын құжат немесе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зейнеткерлер - зейнеақы куәлігі;</w:t>
            </w:r>
          </w:p>
          <w:p>
            <w:pPr>
              <w:spacing w:after="20"/>
              <w:ind w:left="20"/>
              <w:jc w:val="both"/>
            </w:pPr>
            <w:r>
              <w:rPr>
                <w:rFonts w:ascii="Times New Roman"/>
                <w:b w:val="false"/>
                <w:i w:val="false"/>
                <w:color w:val="000000"/>
                <w:sz w:val="20"/>
              </w:rPr>
              <w:t>
3) мүгедектер - зейнетақы куәлігі немесе медициналық-әлеуметтік сараптаманы куәландыру актісінен үзінді;</w:t>
            </w:r>
          </w:p>
          <w:p>
            <w:pPr>
              <w:spacing w:after="20"/>
              <w:ind w:left="20"/>
              <w:jc w:val="both"/>
            </w:pPr>
            <w:r>
              <w:rPr>
                <w:rFonts w:ascii="Times New Roman"/>
                <w:b w:val="false"/>
                <w:i w:val="false"/>
                <w:color w:val="000000"/>
                <w:sz w:val="20"/>
              </w:rPr>
              <w:t>
4)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 сот шешімі немесе қамқоршылық, қорғаншылық растайтын өзге де құжат;</w:t>
            </w:r>
          </w:p>
          <w:p>
            <w:pPr>
              <w:spacing w:after="20"/>
              <w:ind w:left="20"/>
              <w:jc w:val="both"/>
            </w:pPr>
            <w:r>
              <w:rPr>
                <w:rFonts w:ascii="Times New Roman"/>
                <w:b w:val="false"/>
                <w:i w:val="false"/>
                <w:color w:val="000000"/>
                <w:sz w:val="20"/>
              </w:rPr>
              <w:t>
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халықты МСАК-ға бекітуді (бекітуді) тіркеу мәселелерін қарау жөніндегі комиссияның хаттамасы;</w:t>
            </w:r>
          </w:p>
          <w:p>
            <w:pPr>
              <w:spacing w:after="20"/>
              <w:ind w:left="20"/>
              <w:jc w:val="both"/>
            </w:pPr>
            <w:r>
              <w:rPr>
                <w:rFonts w:ascii="Times New Roman"/>
                <w:b w:val="false"/>
                <w:i w:val="false"/>
                <w:color w:val="000000"/>
                <w:sz w:val="20"/>
              </w:rPr>
              <w:t>
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p>
          <w:p>
            <w:pPr>
              <w:spacing w:after="20"/>
              <w:ind w:left="20"/>
              <w:jc w:val="both"/>
            </w:pPr>
            <w:r>
              <w:rPr>
                <w:rFonts w:ascii="Times New Roman"/>
                <w:b w:val="false"/>
                <w:i w:val="false"/>
                <w:color w:val="000000"/>
                <w:sz w:val="20"/>
              </w:rPr>
              <w:t>
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p>
          <w:p>
            <w:pPr>
              <w:spacing w:after="20"/>
              <w:ind w:left="20"/>
              <w:jc w:val="both"/>
            </w:pPr>
            <w:r>
              <w:rPr>
                <w:rFonts w:ascii="Times New Roman"/>
                <w:b w:val="false"/>
                <w:i w:val="false"/>
                <w:color w:val="000000"/>
                <w:sz w:val="20"/>
              </w:rPr>
              <w:t>
8) шет мемлекеттерде туған балалар – шет мемлекетте туғанын растайтын құжат;</w:t>
            </w:r>
          </w:p>
          <w:p>
            <w:pPr>
              <w:spacing w:after="20"/>
              <w:ind w:left="20"/>
              <w:jc w:val="both"/>
            </w:pPr>
            <w:r>
              <w:rPr>
                <w:rFonts w:ascii="Times New Roman"/>
                <w:b w:val="false"/>
                <w:i w:val="false"/>
                <w:color w:val="000000"/>
                <w:sz w:val="20"/>
              </w:rPr>
              <w:t>
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p>
          <w:p>
            <w:pPr>
              <w:spacing w:after="20"/>
              <w:ind w:left="20"/>
              <w:jc w:val="both"/>
            </w:pPr>
            <w:r>
              <w:rPr>
                <w:rFonts w:ascii="Times New Roman"/>
                <w:b w:val="false"/>
                <w:i w:val="false"/>
                <w:color w:val="000000"/>
                <w:sz w:val="20"/>
              </w:rPr>
              <w:t>
10) бекітуді сенімхат бойынша, оның ішінде шарт болған кезде ерікті медициналық сақтандыру шарты бойынша ресімдейтіндер.</w:t>
            </w:r>
          </w:p>
          <w:p>
            <w:pPr>
              <w:spacing w:after="20"/>
              <w:ind w:left="20"/>
              <w:jc w:val="both"/>
            </w:pPr>
            <w:r>
              <w:rPr>
                <w:rFonts w:ascii="Times New Roman"/>
                <w:b w:val="false"/>
                <w:i w:val="false"/>
                <w:color w:val="000000"/>
                <w:sz w:val="20"/>
              </w:rPr>
              <w:t>
2. ЭҮП-те: электрондық түрде сұрау салу.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p>
          <w:p>
            <w:pPr>
              <w:spacing w:after="20"/>
              <w:ind w:left="20"/>
              <w:jc w:val="both"/>
            </w:pP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p>
          <w:p>
            <w:pPr>
              <w:spacing w:after="20"/>
              <w:ind w:left="20"/>
              <w:jc w:val="both"/>
            </w:pP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74" w:id="67"/>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 мен кейбір бұйрықтардың құрылымдық элементтерінің тізбесі</w:t>
      </w:r>
    </w:p>
    <w:bookmarkEnd w:id="67"/>
    <w:bookmarkStart w:name="z75" w:id="68"/>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11268 тіркелген, 2015 жылғы 22 маусымда "Әділет" ақпараттық-құқықтық жүйесінде жарияланған);</w:t>
      </w:r>
    </w:p>
    <w:bookmarkEnd w:id="68"/>
    <w:bookmarkStart w:name="z76" w:id="69"/>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толықтырулар енгізу туралы" Қазақстан Республикасы Денсаулық сақтау министрінің 2017 жылғы 15 маусымдағы № 424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15315 тіркелген, 2017 жылғы 17 шілдеде Қазақстан Республикасының нормативтік құқықтық актілердің эталондық бақылау банкінде электронды түрде жарияланған);</w:t>
      </w:r>
    </w:p>
    <w:bookmarkEnd w:id="69"/>
    <w:bookmarkStart w:name="z77" w:id="70"/>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2017 жылғы 20 қарашадағы № 840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16054 тіркелген, 2017 жылғы 8 желтоқсанда Қазақстан Республикасының нормативтік құқықтық актілердің эталондық бақылау банкінде электронды түрде жарияланған);</w:t>
      </w:r>
    </w:p>
    <w:bookmarkEnd w:id="70"/>
    <w:bookmarkStart w:name="z78" w:id="71"/>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кейбір бұйрықтарына өзгерістер енгізу туралы" Қазақстан Республикасы Денсаулық сақтау министрінің 2018 жылғы 2 қазандағы № ҚР ДСМ-21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17487 тіркелген, 2018 жылғы 8 қазанда Қазақстан Республикасының нормативтік құқықтық актілердің эталондық бақылау банкінде электронды түрде жарияланған);</w:t>
      </w:r>
    </w:p>
    <w:bookmarkEnd w:id="71"/>
    <w:bookmarkStart w:name="z79" w:id="72"/>
    <w:p>
      <w:pPr>
        <w:spacing w:after="0"/>
        <w:ind w:left="0"/>
        <w:jc w:val="both"/>
      </w:pPr>
      <w:r>
        <w:rPr>
          <w:rFonts w:ascii="Times New Roman"/>
          <w:b w:val="false"/>
          <w:i w:val="false"/>
          <w:color w:val="000000"/>
          <w:sz w:val="28"/>
        </w:rPr>
        <w:t xml:space="preserve">
      5)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өзгерту енгізу туралы" Қазақстан Республикасы Денсаулық сақтау министрінің 2019 жылғы 12 ақпандағы № ҚР ДСМ-4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18301 тіркелген, 2019 жылғы 18 ақпанда Қазақстан Республикасының нормативтік құқықтық актілердің эталондық бақылау банкінде электронды түрде жарияланған);</w:t>
      </w:r>
    </w:p>
    <w:bookmarkEnd w:id="72"/>
    <w:bookmarkStart w:name="z80" w:id="73"/>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мен толықтырулар енгізілетін Қазақстан Республикасы Денсаулық сақтау министрлігінің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18637 тіркелген, 2019 жылғы 23 мамырда Қазақстан Республикасы нормативтік құқықтық актілерінің эталондық бақылау банкінде электронды түрде жарияланған);</w:t>
      </w:r>
    </w:p>
    <w:bookmarkEnd w:id="73"/>
    <w:bookmarkStart w:name="z81" w:id="74"/>
    <w:p>
      <w:pPr>
        <w:spacing w:after="0"/>
        <w:ind w:left="0"/>
        <w:jc w:val="both"/>
      </w:pPr>
      <w:r>
        <w:rPr>
          <w:rFonts w:ascii="Times New Roman"/>
          <w:b w:val="false"/>
          <w:i w:val="false"/>
          <w:color w:val="000000"/>
          <w:sz w:val="28"/>
        </w:rPr>
        <w:t xml:space="preserve">
      7)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2019 жылғы 29 тамыздағы № ҚР ДСМ-122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19315 тіркелген, 2019 жылғы 3 қыркүйекте Қазақстан Республикасы нормативтік құқықтық актілерінің эталондық бақылау банкінде электронды түрде жарияланған);</w:t>
      </w:r>
    </w:p>
    <w:bookmarkEnd w:id="74"/>
    <w:bookmarkStart w:name="z82" w:id="75"/>
    <w:p>
      <w:pPr>
        <w:spacing w:after="0"/>
        <w:ind w:left="0"/>
        <w:jc w:val="both"/>
      </w:pPr>
      <w:r>
        <w:rPr>
          <w:rFonts w:ascii="Times New Roman"/>
          <w:b w:val="false"/>
          <w:i w:val="false"/>
          <w:color w:val="000000"/>
          <w:sz w:val="28"/>
        </w:rPr>
        <w:t xml:space="preserve">
      8)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енгізу туралы" Қазақстан Республикасы Денсаулық сақтау министрінің 2020 жылғы 30 сәуірдегі № ҚР ДСМ-42/2020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20550 тіркелген, 2020 жылғы 4 мамырда Қазақстан Республикасы нормативтік құқықтық актілерінің эталондық бақылау банкінде электронды түрде жарияланған);</w:t>
      </w:r>
    </w:p>
    <w:bookmarkEnd w:id="75"/>
    <w:bookmarkStart w:name="z83" w:id="76"/>
    <w:p>
      <w:pPr>
        <w:spacing w:after="0"/>
        <w:ind w:left="0"/>
        <w:jc w:val="both"/>
      </w:pPr>
      <w:r>
        <w:rPr>
          <w:rFonts w:ascii="Times New Roman"/>
          <w:b w:val="false"/>
          <w:i w:val="false"/>
          <w:color w:val="000000"/>
          <w:sz w:val="28"/>
        </w:rPr>
        <w:t xml:space="preserve">
      9)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2020 жылғы 3 шілдедегі № ҚР ДСМ-76/2020 бұйрығымен бекітілген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20932 тіркелген, 2020 жылғы 9 шілдеде Қазақстан Республикасы нормативтік құқықтық актілерінің эталондық бақылау банкінде электронды түрде жарияланған).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